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F1A" w:rsidRDefault="003F0F1A" w:rsidP="003F0F1A">
      <w:pPr>
        <w:spacing w:line="600" w:lineRule="exact"/>
        <w:jc w:val="left"/>
        <w:rPr>
          <w:rFonts w:ascii="仿宋_GB2312" w:eastAsia="仿宋_GB2312" w:hAnsi="华文仿宋"/>
          <w:sz w:val="32"/>
          <w:szCs w:val="32"/>
        </w:rPr>
      </w:pPr>
      <w:r>
        <w:rPr>
          <w:rFonts w:ascii="仿宋_GB2312" w:eastAsia="仿宋_GB2312" w:hAnsi="华文仿宋" w:hint="eastAsia"/>
          <w:sz w:val="32"/>
          <w:szCs w:val="32"/>
        </w:rPr>
        <w:t>附件</w:t>
      </w:r>
    </w:p>
    <w:p w:rsidR="003F0F1A" w:rsidRDefault="003F0F1A" w:rsidP="003F0F1A">
      <w:pPr>
        <w:adjustRightInd w:val="0"/>
        <w:snapToGrid w:val="0"/>
        <w:spacing w:afterLines="20" w:line="300" w:lineRule="exact"/>
        <w:jc w:val="center"/>
        <w:rPr>
          <w:rFonts w:ascii="黑体" w:eastAsia="黑体" w:hAnsi="黑体"/>
          <w:sz w:val="32"/>
          <w:szCs w:val="32"/>
        </w:rPr>
      </w:pPr>
    </w:p>
    <w:p w:rsidR="003F0F1A" w:rsidRDefault="003F0F1A" w:rsidP="003F0F1A">
      <w:pPr>
        <w:adjustRightInd w:val="0"/>
        <w:snapToGrid w:val="0"/>
        <w:spacing w:beforeLines="50" w:afterLines="20" w:line="460" w:lineRule="exact"/>
        <w:jc w:val="center"/>
        <w:rPr>
          <w:rFonts w:ascii="黑体" w:eastAsia="黑体" w:hAnsi="黑体" w:hint="eastAsia"/>
          <w:sz w:val="36"/>
          <w:szCs w:val="36"/>
        </w:rPr>
      </w:pPr>
      <w:r>
        <w:rPr>
          <w:rFonts w:ascii="黑体" w:eastAsia="黑体" w:hAnsi="黑体" w:hint="eastAsia"/>
          <w:sz w:val="36"/>
          <w:szCs w:val="36"/>
        </w:rPr>
        <w:t>2021年度上海市教育科学研究一般项目</w:t>
      </w:r>
    </w:p>
    <w:p w:rsidR="003F0F1A" w:rsidRDefault="003F0F1A" w:rsidP="003F0F1A">
      <w:pPr>
        <w:adjustRightInd w:val="0"/>
        <w:snapToGrid w:val="0"/>
        <w:spacing w:beforeLines="50" w:afterLines="20" w:line="460" w:lineRule="exact"/>
        <w:jc w:val="center"/>
        <w:rPr>
          <w:rFonts w:ascii="黑体" w:eastAsia="黑体" w:hAnsi="黑体"/>
          <w:sz w:val="36"/>
          <w:szCs w:val="36"/>
        </w:rPr>
      </w:pPr>
      <w:r>
        <w:rPr>
          <w:rFonts w:ascii="黑体" w:eastAsia="黑体" w:hAnsi="黑体" w:hint="eastAsia"/>
          <w:sz w:val="36"/>
          <w:szCs w:val="36"/>
        </w:rPr>
        <w:t>思政类课题申报选题参考</w:t>
      </w:r>
    </w:p>
    <w:p w:rsidR="003F0F1A" w:rsidRDefault="003F0F1A" w:rsidP="003F0F1A">
      <w:pPr>
        <w:adjustRightInd w:val="0"/>
        <w:snapToGrid w:val="0"/>
        <w:spacing w:beforeLines="50" w:afterLines="20" w:line="460" w:lineRule="exact"/>
        <w:rPr>
          <w:rFonts w:ascii="微软雅黑" w:eastAsia="微软雅黑" w:hAnsi="微软雅黑" w:cs="宋体"/>
          <w:b/>
          <w:bCs/>
          <w:sz w:val="28"/>
          <w:szCs w:val="28"/>
        </w:rPr>
      </w:pPr>
    </w:p>
    <w:p w:rsidR="003F0F1A" w:rsidRDefault="003F0F1A" w:rsidP="003F0F1A">
      <w:pPr>
        <w:pStyle w:val="a4"/>
        <w:numPr>
          <w:ilvl w:val="0"/>
          <w:numId w:val="1"/>
        </w:numPr>
        <w:adjustRightInd w:val="0"/>
        <w:snapToGrid w:val="0"/>
        <w:spacing w:beforeLines="50" w:afterLines="20" w:line="460" w:lineRule="exact"/>
        <w:ind w:firstLineChars="0"/>
        <w:rPr>
          <w:rFonts w:ascii="微软雅黑" w:eastAsia="微软雅黑" w:hAnsi="微软雅黑" w:cs="宋体"/>
          <w:bCs/>
          <w:sz w:val="28"/>
          <w:szCs w:val="28"/>
        </w:rPr>
      </w:pPr>
      <w:r>
        <w:rPr>
          <w:rFonts w:ascii="微软雅黑" w:eastAsia="微软雅黑" w:hAnsi="微软雅黑" w:cs="宋体" w:hint="eastAsia"/>
          <w:bCs/>
          <w:sz w:val="28"/>
          <w:szCs w:val="28"/>
        </w:rPr>
        <w:t>深入推进习近平新时代中国特色社会主义思想“三进”研究</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仿宋_GB2312" w:eastAsia="仿宋_GB2312" w:hAnsiTheme="minorEastAsia" w:cstheme="minorEastAsia" w:hint="eastAsia"/>
          <w:kern w:val="0"/>
          <w:sz w:val="28"/>
          <w:szCs w:val="28"/>
        </w:rPr>
        <w:t>【研究要点】结合“四史”学习教育，研究如何进一步加强谋划、丰富内容、拓展渠道、整合资源、改进方法、融入日常，进一步推进习近平新时代中国特色社会主义思想进课堂进教材进师生头脑，不断提高用新思想铸魂育人的成效。</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2.习近平总书记关于教育的重要论述研究</w:t>
      </w:r>
    </w:p>
    <w:p w:rsidR="003F0F1A" w:rsidRDefault="003F0F1A" w:rsidP="003F0F1A">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【研究要点】结合学习贯彻《习近平总书记教育重要论述讲义》，研究如何从理念、思路、举措、机制等层面形成贯彻落实的长效机制；如何切实</w:t>
      </w:r>
      <w:proofErr w:type="gramStart"/>
      <w:r>
        <w:rPr>
          <w:rFonts w:ascii="仿宋_GB2312" w:eastAsia="仿宋_GB2312" w:hAnsiTheme="minorEastAsia" w:cstheme="minorEastAsia" w:hint="eastAsia"/>
          <w:kern w:val="0"/>
          <w:sz w:val="28"/>
          <w:szCs w:val="28"/>
        </w:rPr>
        <w:t>推进将习总书记</w:t>
      </w:r>
      <w:proofErr w:type="gramEnd"/>
      <w:r>
        <w:rPr>
          <w:rFonts w:ascii="仿宋_GB2312" w:eastAsia="仿宋_GB2312" w:hAnsiTheme="minorEastAsia" w:cstheme="minorEastAsia" w:hint="eastAsia"/>
          <w:kern w:val="0"/>
          <w:sz w:val="28"/>
          <w:szCs w:val="28"/>
        </w:rPr>
        <w:t>关于教育的重要论述融入学校教学科研、人才培养、社会服务、文化传承和国际</w:t>
      </w:r>
      <w:proofErr w:type="gramStart"/>
      <w:r>
        <w:rPr>
          <w:rFonts w:ascii="仿宋_GB2312" w:eastAsia="仿宋_GB2312" w:hAnsiTheme="minorEastAsia" w:cstheme="minorEastAsia" w:hint="eastAsia"/>
          <w:kern w:val="0"/>
          <w:sz w:val="28"/>
          <w:szCs w:val="28"/>
        </w:rPr>
        <w:t>交往全</w:t>
      </w:r>
      <w:proofErr w:type="gramEnd"/>
      <w:r>
        <w:rPr>
          <w:rFonts w:ascii="仿宋_GB2312" w:eastAsia="仿宋_GB2312" w:hAnsiTheme="minorEastAsia" w:cstheme="minorEastAsia" w:hint="eastAsia"/>
          <w:kern w:val="0"/>
          <w:sz w:val="28"/>
          <w:szCs w:val="28"/>
        </w:rPr>
        <w:t>过程、全方位；研究如何聚焦立德树人、培育时代新人；如何聚焦科技报国、科技强国，推动高校更好服务国家建设；等等。</w:t>
      </w:r>
      <w:bookmarkStart w:id="0" w:name="_Toc11954"/>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3.迎接建党百年深化新时代学校思想政治工作创新研究</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仿宋_GB2312" w:eastAsia="仿宋_GB2312" w:hAnsiTheme="minorEastAsia" w:cstheme="minorEastAsia" w:hint="eastAsia"/>
          <w:kern w:val="0"/>
          <w:sz w:val="28"/>
          <w:szCs w:val="28"/>
        </w:rPr>
        <w:t>【研究要点】结合迎接建党百年，聚焦立德树人根本任务，结合上海“三圈三全十育人”思想政治工作体系，研究如何在大中小学进一步加强思想政治工作创新，通过一、二、三课堂教育教学，给师生讲清楚中国共产党为什么“能”、马克思主义为什么“行”、中国特色社会主义为什么“好”，引导广大师生进一步增强爱党爱国爱社会主义情怀。</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4.深化新时代爱国主义教育研究</w:t>
      </w:r>
    </w:p>
    <w:p w:rsidR="003F0F1A" w:rsidRDefault="003F0F1A" w:rsidP="003F0F1A">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【研究要点】贯彻落实中共中央 国务院《新时代爱国主义教育实施纲要》要求，研究如何进一步构建大中小学爱国主义教育工作体系，</w:t>
      </w:r>
      <w:r>
        <w:rPr>
          <w:rFonts w:ascii="仿宋_GB2312" w:eastAsia="仿宋_GB2312" w:hAnsiTheme="minorEastAsia" w:cstheme="minorEastAsia" w:hint="eastAsia"/>
          <w:kern w:val="0"/>
          <w:sz w:val="28"/>
          <w:szCs w:val="28"/>
        </w:rPr>
        <w:lastRenderedPageBreak/>
        <w:t>将爱国主义教育融入学校教育教学全过程、全体系、全环节。研究如何充分利用社会和家庭丰富独特的教育资源和</w:t>
      </w:r>
      <w:proofErr w:type="gramStart"/>
      <w:r>
        <w:rPr>
          <w:rFonts w:ascii="仿宋_GB2312" w:eastAsia="仿宋_GB2312" w:hAnsiTheme="minorEastAsia" w:cstheme="minorEastAsia" w:hint="eastAsia"/>
          <w:kern w:val="0"/>
          <w:sz w:val="28"/>
          <w:szCs w:val="28"/>
        </w:rPr>
        <w:t>实践场域</w:t>
      </w:r>
      <w:proofErr w:type="gramEnd"/>
      <w:r>
        <w:rPr>
          <w:rFonts w:ascii="仿宋_GB2312" w:eastAsia="仿宋_GB2312" w:hAnsiTheme="minorEastAsia" w:cstheme="minorEastAsia" w:hint="eastAsia"/>
          <w:kern w:val="0"/>
          <w:sz w:val="28"/>
          <w:szCs w:val="28"/>
        </w:rPr>
        <w:t>，探索校外教育增强继承和弘扬爱国主义精神的路径和方法，全面开展深入持久、广泛生动的爱国主义教育活动，不断提升教育成效。</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5.深化新时代公民道德建设研究</w:t>
      </w:r>
    </w:p>
    <w:p w:rsidR="003F0F1A" w:rsidRDefault="003F0F1A" w:rsidP="003F0F1A">
      <w:pPr>
        <w:adjustRightInd w:val="0"/>
        <w:snapToGrid w:val="0"/>
        <w:spacing w:beforeLines="50" w:afterLines="20"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【研究要点】贯彻中共中央国务院《新时代公民道德建设实施纲要》要求，结合教育系统实际，聚焦推动广大师生培育</w:t>
      </w:r>
      <w:proofErr w:type="gramStart"/>
      <w:r>
        <w:rPr>
          <w:rFonts w:ascii="仿宋_GB2312" w:eastAsia="仿宋_GB2312" w:hAnsiTheme="minorEastAsia" w:cstheme="minorEastAsia" w:hint="eastAsia"/>
          <w:kern w:val="0"/>
          <w:sz w:val="28"/>
          <w:szCs w:val="28"/>
        </w:rPr>
        <w:t>践行</w:t>
      </w:r>
      <w:proofErr w:type="gramEnd"/>
      <w:r>
        <w:rPr>
          <w:rFonts w:ascii="仿宋_GB2312" w:eastAsia="仿宋_GB2312" w:hAnsiTheme="minorEastAsia" w:cstheme="minorEastAsia" w:hint="eastAsia"/>
          <w:kern w:val="0"/>
          <w:sz w:val="28"/>
          <w:szCs w:val="28"/>
        </w:rPr>
        <w:t>社会主义核心价值观，涵</w:t>
      </w:r>
      <w:proofErr w:type="gramStart"/>
      <w:r>
        <w:rPr>
          <w:rFonts w:ascii="仿宋_GB2312" w:eastAsia="仿宋_GB2312" w:hAnsiTheme="minorEastAsia" w:cstheme="minorEastAsia" w:hint="eastAsia"/>
          <w:kern w:val="0"/>
          <w:sz w:val="28"/>
          <w:szCs w:val="28"/>
        </w:rPr>
        <w:t>育良好</w:t>
      </w:r>
      <w:proofErr w:type="gramEnd"/>
      <w:r>
        <w:rPr>
          <w:rFonts w:ascii="仿宋_GB2312" w:eastAsia="仿宋_GB2312" w:hAnsiTheme="minorEastAsia" w:cstheme="minorEastAsia" w:hint="eastAsia"/>
          <w:kern w:val="0"/>
          <w:sz w:val="28"/>
          <w:szCs w:val="28"/>
        </w:rPr>
        <w:t>公民道德，研究如何在各级各类学校构建</w:t>
      </w:r>
      <w:proofErr w:type="gramStart"/>
      <w:r>
        <w:rPr>
          <w:rFonts w:ascii="仿宋_GB2312" w:eastAsia="仿宋_GB2312" w:hAnsiTheme="minorEastAsia" w:cstheme="minorEastAsia" w:hint="eastAsia"/>
          <w:kern w:val="0"/>
          <w:sz w:val="28"/>
          <w:szCs w:val="28"/>
        </w:rPr>
        <w:t>起推进</w:t>
      </w:r>
      <w:proofErr w:type="gramEnd"/>
      <w:r>
        <w:rPr>
          <w:rFonts w:ascii="仿宋_GB2312" w:eastAsia="仿宋_GB2312" w:hAnsiTheme="minorEastAsia" w:cstheme="minorEastAsia" w:hint="eastAsia"/>
          <w:kern w:val="0"/>
          <w:sz w:val="28"/>
          <w:szCs w:val="28"/>
        </w:rPr>
        <w:t>新时代公民道德建设的体制机制，增强公民道德建设的内容供给、主体供给和资源供给，不断提升公民道德建设成效，</w:t>
      </w:r>
      <w:r>
        <w:rPr>
          <w:rFonts w:ascii="仿宋_GB2312" w:eastAsia="仿宋_GB2312" w:hAnsiTheme="minorEastAsia" w:cstheme="minorEastAsia"/>
          <w:kern w:val="0"/>
          <w:sz w:val="28"/>
          <w:szCs w:val="28"/>
        </w:rPr>
        <w:t>培养和造就担当民族复兴大任的时代新人</w:t>
      </w:r>
      <w:r>
        <w:rPr>
          <w:rFonts w:ascii="仿宋_GB2312" w:eastAsia="仿宋_GB2312" w:hAnsiTheme="minorEastAsia" w:cstheme="minorEastAsia" w:hint="eastAsia"/>
          <w:kern w:val="0"/>
          <w:sz w:val="28"/>
          <w:szCs w:val="28"/>
        </w:rPr>
        <w:t>。</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6.“四史”学习教育长效机制研究</w:t>
      </w:r>
    </w:p>
    <w:p w:rsidR="003F0F1A" w:rsidRDefault="003F0F1A" w:rsidP="003F0F1A">
      <w:pPr>
        <w:adjustRightInd w:val="0"/>
        <w:snapToGrid w:val="0"/>
        <w:spacing w:afterLines="20" w:line="460" w:lineRule="exact"/>
        <w:rPr>
          <w:rFonts w:ascii="微软雅黑" w:eastAsia="微软雅黑" w:hAnsi="微软雅黑" w:cs="宋体"/>
          <w:bCs/>
          <w:sz w:val="28"/>
          <w:szCs w:val="28"/>
        </w:rPr>
      </w:pPr>
      <w:r>
        <w:rPr>
          <w:rFonts w:ascii="仿宋_GB2312" w:eastAsia="仿宋_GB2312" w:hAnsiTheme="minorEastAsia" w:cstheme="minorEastAsia" w:hint="eastAsia"/>
          <w:kern w:val="0"/>
          <w:sz w:val="28"/>
          <w:szCs w:val="28"/>
        </w:rPr>
        <w:t>【研究要点】研究如何按照中央和市委要求，全面深入推进党史、新中国史、改革开放史、社会主义发展史学习教育，探讨如何进一步创新学习方式、构建学习教育长效机制、不断提升学习成效。</w:t>
      </w:r>
    </w:p>
    <w:p w:rsidR="003F0F1A" w:rsidRDefault="003F0F1A" w:rsidP="003F0F1A">
      <w:pPr>
        <w:adjustRightInd w:val="0"/>
        <w:snapToGrid w:val="0"/>
        <w:spacing w:beforeLines="50" w:afterLines="20" w:line="460" w:lineRule="exact"/>
        <w:rPr>
          <w:rFonts w:ascii="微软雅黑" w:eastAsia="微软雅黑" w:hAnsi="微软雅黑" w:cs="宋体"/>
          <w:b/>
          <w:bCs/>
          <w:sz w:val="28"/>
          <w:szCs w:val="28"/>
        </w:rPr>
      </w:pPr>
      <w:r>
        <w:rPr>
          <w:rFonts w:ascii="微软雅黑" w:eastAsia="微软雅黑" w:hAnsi="微软雅黑" w:cs="宋体" w:hint="eastAsia"/>
          <w:bCs/>
          <w:sz w:val="28"/>
          <w:szCs w:val="28"/>
        </w:rPr>
        <w:t>7.抗击新冠肺炎疫情中彰显的社会主义优势研究</w:t>
      </w:r>
    </w:p>
    <w:p w:rsidR="003F0F1A" w:rsidRDefault="003F0F1A" w:rsidP="003F0F1A">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【研究要点】结合中国新冠肺炎疫情</w:t>
      </w:r>
      <w:r>
        <w:rPr>
          <w:rFonts w:ascii="仿宋_GB2312" w:eastAsia="仿宋_GB2312" w:hAnsiTheme="minorEastAsia" w:cstheme="minorEastAsia"/>
          <w:kern w:val="0"/>
          <w:sz w:val="28"/>
          <w:szCs w:val="28"/>
        </w:rPr>
        <w:t>防控</w:t>
      </w:r>
      <w:r>
        <w:rPr>
          <w:rFonts w:ascii="仿宋_GB2312" w:eastAsia="仿宋_GB2312" w:hAnsiTheme="minorEastAsia" w:cstheme="minorEastAsia" w:hint="eastAsia"/>
          <w:kern w:val="0"/>
          <w:sz w:val="28"/>
          <w:szCs w:val="28"/>
        </w:rPr>
        <w:t>取得的积极成效，理论结合实践，总结分析中国特色</w:t>
      </w:r>
      <w:r>
        <w:rPr>
          <w:rFonts w:ascii="仿宋_GB2312" w:eastAsia="仿宋_GB2312" w:hAnsiTheme="minorEastAsia" w:cstheme="minorEastAsia"/>
          <w:kern w:val="0"/>
          <w:sz w:val="28"/>
          <w:szCs w:val="28"/>
        </w:rPr>
        <w:t>社会主义的</w:t>
      </w:r>
      <w:r>
        <w:rPr>
          <w:rFonts w:ascii="仿宋_GB2312" w:eastAsia="仿宋_GB2312" w:hAnsiTheme="minorEastAsia" w:cstheme="minorEastAsia" w:hint="eastAsia"/>
          <w:kern w:val="0"/>
          <w:sz w:val="28"/>
          <w:szCs w:val="28"/>
        </w:rPr>
        <w:t>道路、理论、制度和文化</w:t>
      </w:r>
      <w:r>
        <w:rPr>
          <w:rFonts w:ascii="仿宋_GB2312" w:eastAsia="仿宋_GB2312" w:hAnsiTheme="minorEastAsia" w:cstheme="minorEastAsia"/>
          <w:kern w:val="0"/>
          <w:sz w:val="28"/>
          <w:szCs w:val="28"/>
        </w:rPr>
        <w:t>优势,</w:t>
      </w:r>
      <w:r>
        <w:rPr>
          <w:rFonts w:ascii="仿宋_GB2312" w:eastAsia="仿宋_GB2312" w:hAnsiTheme="minorEastAsia" w:cstheme="minorEastAsia" w:hint="eastAsia"/>
          <w:kern w:val="0"/>
          <w:sz w:val="28"/>
          <w:szCs w:val="28"/>
        </w:rPr>
        <w:t xml:space="preserve">以及中国特色社会主义的治理体系优势，对存在的问题和不足提出意见建议。 </w:t>
      </w:r>
    </w:p>
    <w:bookmarkEnd w:id="0"/>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8.推进高校构建思想政治工作体系研究</w:t>
      </w:r>
    </w:p>
    <w:p w:rsidR="003F0F1A" w:rsidRDefault="003F0F1A" w:rsidP="003F0F1A">
      <w:pPr>
        <w:adjustRightInd w:val="0"/>
        <w:snapToGrid w:val="0"/>
        <w:spacing w:line="460" w:lineRule="exact"/>
        <w:rPr>
          <w:rFonts w:ascii="微软雅黑" w:eastAsia="微软雅黑" w:hAnsi="微软雅黑" w:cs="宋体"/>
          <w:bCs/>
          <w:sz w:val="28"/>
          <w:szCs w:val="28"/>
        </w:rPr>
      </w:pPr>
      <w:r>
        <w:rPr>
          <w:rFonts w:ascii="仿宋_GB2312" w:eastAsia="仿宋_GB2312" w:hAnsiTheme="minorEastAsia" w:cstheme="minorEastAsia" w:hint="eastAsia"/>
          <w:kern w:val="0"/>
          <w:sz w:val="28"/>
          <w:szCs w:val="28"/>
        </w:rPr>
        <w:t>【研究要点】按照教育部等八部门《关于加快构建高校思想政治工作体系的意见》要求，研究如何推进高校构建思想政治工作体系，包括健全立德树人体制机制，把立德树人融入思想道德、文化知识、社会实践教育各环节，贯通学科体系、教学体系、教材体系、管理体系。研究高校如何将这个工作体系横向到边、纵向到底，切实贯穿到部门、院系</w:t>
      </w:r>
      <w:proofErr w:type="gramStart"/>
      <w:r>
        <w:rPr>
          <w:rFonts w:ascii="仿宋_GB2312" w:eastAsia="仿宋_GB2312" w:hAnsiTheme="minorEastAsia" w:cstheme="minorEastAsia" w:hint="eastAsia"/>
          <w:kern w:val="0"/>
          <w:sz w:val="28"/>
          <w:szCs w:val="28"/>
        </w:rPr>
        <w:t>育人全</w:t>
      </w:r>
      <w:proofErr w:type="gramEnd"/>
      <w:r>
        <w:rPr>
          <w:rFonts w:ascii="仿宋_GB2312" w:eastAsia="仿宋_GB2312" w:hAnsiTheme="minorEastAsia" w:cstheme="minorEastAsia" w:hint="eastAsia"/>
          <w:kern w:val="0"/>
          <w:sz w:val="28"/>
          <w:szCs w:val="28"/>
        </w:rPr>
        <w:t>过程全方位，打通育人“最后一公里”，切实增强思想政治工作成效。</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lastRenderedPageBreak/>
        <w:t>9.</w:t>
      </w:r>
      <w:r>
        <w:rPr>
          <w:rFonts w:ascii="微软雅黑" w:eastAsia="微软雅黑" w:hAnsi="微软雅黑" w:cs="宋体"/>
          <w:bCs/>
          <w:sz w:val="28"/>
          <w:szCs w:val="28"/>
        </w:rPr>
        <w:t>上海高校马克思主义学院发展状况研究</w:t>
      </w:r>
    </w:p>
    <w:p w:rsidR="003F0F1A" w:rsidRDefault="003F0F1A" w:rsidP="003F0F1A">
      <w:pPr>
        <w:adjustRightInd w:val="0"/>
        <w:snapToGrid w:val="0"/>
        <w:spacing w:line="460" w:lineRule="exact"/>
        <w:rPr>
          <w:rFonts w:ascii="微软雅黑" w:eastAsia="微软雅黑" w:hAnsi="微软雅黑" w:cs="宋体"/>
          <w:bCs/>
          <w:sz w:val="28"/>
          <w:szCs w:val="28"/>
        </w:rPr>
      </w:pPr>
      <w:r>
        <w:rPr>
          <w:rFonts w:ascii="仿宋_GB2312" w:eastAsia="仿宋_GB2312" w:hAnsiTheme="minorEastAsia" w:cstheme="minorEastAsia" w:hint="eastAsia"/>
          <w:kern w:val="0"/>
          <w:sz w:val="28"/>
          <w:szCs w:val="28"/>
        </w:rPr>
        <w:t>【研究要点】贯彻教育部《新时代高校思想政治理论课教学工作基本要求》（教社科</w:t>
      </w:r>
      <w:r>
        <w:rPr>
          <w:rFonts w:ascii="仿宋_GB2312" w:eastAsia="仿宋_GB2312" w:hAnsiTheme="minorEastAsia" w:cstheme="minorEastAsia"/>
          <w:kern w:val="0"/>
          <w:sz w:val="28"/>
          <w:szCs w:val="28"/>
        </w:rPr>
        <w:t>[2018] 2号）精神，聚焦</w:t>
      </w:r>
      <w:r>
        <w:rPr>
          <w:rFonts w:ascii="仿宋_GB2312" w:eastAsia="仿宋_GB2312" w:hAnsiTheme="minorEastAsia" w:cstheme="minorEastAsia" w:hint="eastAsia"/>
          <w:kern w:val="0"/>
          <w:sz w:val="28"/>
          <w:szCs w:val="28"/>
        </w:rPr>
        <w:t>本市</w:t>
      </w:r>
      <w:r>
        <w:rPr>
          <w:rFonts w:ascii="仿宋_GB2312" w:eastAsia="仿宋_GB2312" w:hAnsiTheme="minorEastAsia" w:cstheme="minorEastAsia"/>
          <w:kern w:val="0"/>
          <w:sz w:val="28"/>
          <w:szCs w:val="28"/>
        </w:rPr>
        <w:t>高校马克思主义学院组织管理、</w:t>
      </w:r>
      <w:r>
        <w:rPr>
          <w:rFonts w:ascii="仿宋_GB2312" w:eastAsia="仿宋_GB2312" w:hAnsiTheme="minorEastAsia" w:cstheme="minorEastAsia" w:hint="eastAsia"/>
          <w:kern w:val="0"/>
          <w:sz w:val="28"/>
          <w:szCs w:val="28"/>
        </w:rPr>
        <w:t>学科建设、</w:t>
      </w:r>
      <w:r>
        <w:rPr>
          <w:rFonts w:ascii="仿宋_GB2312" w:eastAsia="仿宋_GB2312" w:hAnsiTheme="minorEastAsia" w:cstheme="minorEastAsia"/>
          <w:kern w:val="0"/>
          <w:sz w:val="28"/>
          <w:szCs w:val="28"/>
        </w:rPr>
        <w:t>教学改革、师资队伍、人才培养、理论研究以及社会服务等多方面，</w:t>
      </w:r>
      <w:r>
        <w:rPr>
          <w:rFonts w:ascii="仿宋_GB2312" w:eastAsia="仿宋_GB2312" w:hAnsiTheme="minorEastAsia" w:cstheme="minorEastAsia" w:hint="eastAsia"/>
          <w:kern w:val="0"/>
          <w:sz w:val="28"/>
          <w:szCs w:val="28"/>
        </w:rPr>
        <w:t>调研梳理总结上海高校马克思主义学院建设总体状况，并形成相应的年度报告。</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10.推进新时代学校思想政治理论课建设研究</w:t>
      </w:r>
    </w:p>
    <w:p w:rsidR="003F0F1A" w:rsidRDefault="003F0F1A" w:rsidP="003F0F1A">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【研究要点】研究如何贯彻落实学校思想政治理论课教师座谈会精神，落实中央、教育部和本市有关学校思想政治理论课建设有</w:t>
      </w:r>
      <w:r>
        <w:rPr>
          <w:rFonts w:ascii="仿宋_GB2312" w:eastAsia="仿宋_GB2312" w:hAnsiTheme="minorEastAsia" w:cstheme="minorEastAsia"/>
          <w:kern w:val="0"/>
          <w:sz w:val="28"/>
          <w:szCs w:val="28"/>
        </w:rPr>
        <w:t>关文件</w:t>
      </w:r>
      <w:r>
        <w:rPr>
          <w:rFonts w:ascii="仿宋_GB2312" w:eastAsia="仿宋_GB2312" w:hAnsiTheme="minorEastAsia" w:cstheme="minorEastAsia" w:hint="eastAsia"/>
          <w:kern w:val="0"/>
          <w:sz w:val="28"/>
          <w:szCs w:val="28"/>
        </w:rPr>
        <w:t>精神</w:t>
      </w:r>
      <w:r>
        <w:rPr>
          <w:rFonts w:ascii="仿宋_GB2312" w:eastAsia="仿宋_GB2312" w:hAnsiTheme="minorEastAsia" w:cstheme="minorEastAsia"/>
          <w:kern w:val="0"/>
          <w:sz w:val="28"/>
          <w:szCs w:val="28"/>
        </w:rPr>
        <w:t>,紧扣</w:t>
      </w:r>
      <w:r>
        <w:rPr>
          <w:rFonts w:ascii="仿宋_GB2312" w:eastAsia="仿宋_GB2312" w:hAnsiTheme="minorEastAsia" w:cstheme="minorEastAsia" w:hint="eastAsia"/>
          <w:kern w:val="0"/>
          <w:sz w:val="28"/>
          <w:szCs w:val="28"/>
        </w:rPr>
        <w:t>用习近平新时代中国特色社会主义思想</w:t>
      </w:r>
      <w:r>
        <w:rPr>
          <w:rFonts w:ascii="仿宋_GB2312" w:eastAsia="仿宋_GB2312" w:hAnsiTheme="minorEastAsia" w:cstheme="minorEastAsia"/>
          <w:kern w:val="0"/>
          <w:sz w:val="28"/>
          <w:szCs w:val="28"/>
        </w:rPr>
        <w:t>铸魂育人</w:t>
      </w:r>
      <w:r>
        <w:rPr>
          <w:rFonts w:ascii="仿宋_GB2312" w:eastAsia="仿宋_GB2312" w:hAnsiTheme="minorEastAsia" w:cstheme="minorEastAsia" w:hint="eastAsia"/>
          <w:kern w:val="0"/>
          <w:sz w:val="28"/>
          <w:szCs w:val="28"/>
        </w:rPr>
        <w:t>、推进党的理论入脑入心</w:t>
      </w:r>
      <w:r>
        <w:rPr>
          <w:rFonts w:ascii="仿宋_GB2312" w:eastAsia="仿宋_GB2312" w:hAnsiTheme="minorEastAsia" w:cstheme="minorEastAsia"/>
          <w:kern w:val="0"/>
          <w:sz w:val="28"/>
          <w:szCs w:val="28"/>
        </w:rPr>
        <w:t>,</w:t>
      </w:r>
      <w:r>
        <w:rPr>
          <w:rFonts w:ascii="仿宋_GB2312" w:eastAsia="仿宋_GB2312" w:hAnsiTheme="minorEastAsia" w:cstheme="minorEastAsia" w:hint="eastAsia"/>
          <w:kern w:val="0"/>
          <w:sz w:val="28"/>
          <w:szCs w:val="28"/>
        </w:rPr>
        <w:t>聚焦当前高校</w:t>
      </w:r>
      <w:r>
        <w:rPr>
          <w:rFonts w:ascii="仿宋_GB2312" w:eastAsia="仿宋_GB2312" w:hAnsiTheme="minorEastAsia" w:cstheme="minorEastAsia"/>
          <w:kern w:val="0"/>
          <w:sz w:val="28"/>
          <w:szCs w:val="28"/>
        </w:rPr>
        <w:t>4+1门思想政治理论课教育教学，总结梳理当前上海高校思想政治理论课教育教学面临的不足、困难、问题，分析其原因，围绕提高课堂教学针对性、生动性和亲和力，就改进教学内容、</w:t>
      </w:r>
      <w:r>
        <w:rPr>
          <w:rFonts w:ascii="仿宋_GB2312" w:eastAsia="仿宋_GB2312" w:hAnsiTheme="minorEastAsia" w:cstheme="minorEastAsia" w:hint="eastAsia"/>
          <w:kern w:val="0"/>
          <w:sz w:val="28"/>
          <w:szCs w:val="28"/>
        </w:rPr>
        <w:t>创新教学形式、改进教学方法、做好教师备课、提升教师素养、加强教学督导、构建合力教学体系等提出意见建议。</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11</w:t>
      </w:r>
      <w:r>
        <w:rPr>
          <w:rFonts w:ascii="微软雅黑" w:eastAsia="微软雅黑" w:hAnsi="微软雅黑" w:cs="宋体"/>
          <w:bCs/>
          <w:sz w:val="28"/>
          <w:szCs w:val="28"/>
        </w:rPr>
        <w:t>.</w:t>
      </w:r>
      <w:r>
        <w:rPr>
          <w:rFonts w:ascii="微软雅黑" w:eastAsia="微软雅黑" w:hAnsi="微软雅黑" w:cs="宋体" w:hint="eastAsia"/>
          <w:bCs/>
          <w:sz w:val="28"/>
          <w:szCs w:val="28"/>
        </w:rPr>
        <w:t>推进大中小学思想政治理论课一体化建设研究</w:t>
      </w:r>
    </w:p>
    <w:p w:rsidR="003F0F1A" w:rsidRDefault="003F0F1A" w:rsidP="003F0F1A">
      <w:pPr>
        <w:adjustRightInd w:val="0"/>
        <w:snapToGrid w:val="0"/>
        <w:spacing w:line="460" w:lineRule="exact"/>
        <w:rPr>
          <w:rFonts w:ascii="微软雅黑" w:eastAsia="微软雅黑" w:hAnsi="微软雅黑" w:cs="宋体"/>
          <w:bCs/>
          <w:sz w:val="28"/>
          <w:szCs w:val="28"/>
        </w:rPr>
      </w:pPr>
      <w:r>
        <w:rPr>
          <w:rFonts w:ascii="仿宋_GB2312" w:eastAsia="仿宋_GB2312" w:hAnsiTheme="minorEastAsia" w:cstheme="minorEastAsia" w:hint="eastAsia"/>
          <w:kern w:val="0"/>
          <w:sz w:val="28"/>
          <w:szCs w:val="28"/>
        </w:rPr>
        <w:t>【研究要点】研究如何贯彻落</w:t>
      </w:r>
      <w:proofErr w:type="gramStart"/>
      <w:r>
        <w:rPr>
          <w:rFonts w:ascii="仿宋_GB2312" w:eastAsia="仿宋_GB2312" w:hAnsiTheme="minorEastAsia" w:cstheme="minorEastAsia" w:hint="eastAsia"/>
          <w:kern w:val="0"/>
          <w:sz w:val="28"/>
          <w:szCs w:val="28"/>
        </w:rPr>
        <w:t>实习近</w:t>
      </w:r>
      <w:proofErr w:type="gramEnd"/>
      <w:r>
        <w:rPr>
          <w:rFonts w:ascii="仿宋_GB2312" w:eastAsia="仿宋_GB2312" w:hAnsiTheme="minorEastAsia" w:cstheme="minorEastAsia" w:hint="eastAsia"/>
          <w:kern w:val="0"/>
          <w:sz w:val="28"/>
          <w:szCs w:val="28"/>
        </w:rPr>
        <w:t>平总书记在学校思想政治理论课教师座谈会上重要讲话精神，在大中小学</w:t>
      </w:r>
      <w:proofErr w:type="gramStart"/>
      <w:r>
        <w:rPr>
          <w:rFonts w:ascii="仿宋_GB2312" w:eastAsia="仿宋_GB2312" w:hAnsiTheme="minorEastAsia" w:cstheme="minorEastAsia" w:hint="eastAsia"/>
          <w:kern w:val="0"/>
          <w:sz w:val="28"/>
          <w:szCs w:val="28"/>
        </w:rPr>
        <w:t>不</w:t>
      </w:r>
      <w:proofErr w:type="gramEnd"/>
      <w:r>
        <w:rPr>
          <w:rFonts w:ascii="仿宋_GB2312" w:eastAsia="仿宋_GB2312" w:hAnsiTheme="minorEastAsia" w:cstheme="minorEastAsia" w:hint="eastAsia"/>
          <w:kern w:val="0"/>
          <w:sz w:val="28"/>
          <w:szCs w:val="28"/>
        </w:rPr>
        <w:t>同学段，科学设计教学内容和方法，各有侧重的开展思想政治课程教学，提高</w:t>
      </w:r>
      <w:proofErr w:type="gramStart"/>
      <w:r>
        <w:rPr>
          <w:rFonts w:ascii="仿宋_GB2312" w:eastAsia="仿宋_GB2312" w:hAnsiTheme="minorEastAsia" w:cstheme="minorEastAsia" w:hint="eastAsia"/>
          <w:kern w:val="0"/>
          <w:sz w:val="28"/>
          <w:szCs w:val="28"/>
        </w:rPr>
        <w:t>不</w:t>
      </w:r>
      <w:proofErr w:type="gramEnd"/>
      <w:r>
        <w:rPr>
          <w:rFonts w:ascii="仿宋_GB2312" w:eastAsia="仿宋_GB2312" w:hAnsiTheme="minorEastAsia" w:cstheme="minorEastAsia" w:hint="eastAsia"/>
          <w:kern w:val="0"/>
          <w:sz w:val="28"/>
          <w:szCs w:val="28"/>
        </w:rPr>
        <w:t>同学</w:t>
      </w:r>
      <w:proofErr w:type="gramStart"/>
      <w:r>
        <w:rPr>
          <w:rFonts w:ascii="仿宋_GB2312" w:eastAsia="仿宋_GB2312" w:hAnsiTheme="minorEastAsia" w:cstheme="minorEastAsia" w:hint="eastAsia"/>
          <w:kern w:val="0"/>
          <w:sz w:val="28"/>
          <w:szCs w:val="28"/>
        </w:rPr>
        <w:t>段学生</w:t>
      </w:r>
      <w:proofErr w:type="gramEnd"/>
      <w:r>
        <w:rPr>
          <w:rFonts w:ascii="仿宋_GB2312" w:eastAsia="仿宋_GB2312" w:hAnsiTheme="minorEastAsia" w:cstheme="minorEastAsia" w:hint="eastAsia"/>
          <w:kern w:val="0"/>
          <w:sz w:val="28"/>
          <w:szCs w:val="28"/>
        </w:rPr>
        <w:t>的接受度，增强大中小学思想政治理论课教学整体效果。</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12.高校</w:t>
      </w:r>
      <w:proofErr w:type="gramStart"/>
      <w:r>
        <w:rPr>
          <w:rFonts w:ascii="微软雅黑" w:eastAsia="微软雅黑" w:hAnsi="微软雅黑" w:cs="宋体" w:hint="eastAsia"/>
          <w:bCs/>
          <w:sz w:val="28"/>
          <w:szCs w:val="28"/>
        </w:rPr>
        <w:t>思政课</w:t>
      </w:r>
      <w:proofErr w:type="gramEnd"/>
      <w:r>
        <w:rPr>
          <w:rFonts w:ascii="微软雅黑" w:eastAsia="微软雅黑" w:hAnsi="微软雅黑" w:cs="宋体" w:hint="eastAsia"/>
          <w:bCs/>
          <w:sz w:val="28"/>
          <w:szCs w:val="28"/>
        </w:rPr>
        <w:t>在线教学经验研究</w:t>
      </w:r>
    </w:p>
    <w:p w:rsidR="003F0F1A" w:rsidRDefault="003F0F1A" w:rsidP="003F0F1A">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【研究要点】新冠肺炎</w:t>
      </w:r>
      <w:r>
        <w:rPr>
          <w:rFonts w:ascii="仿宋_GB2312" w:eastAsia="仿宋_GB2312" w:hAnsiTheme="minorEastAsia" w:cstheme="minorEastAsia"/>
          <w:kern w:val="0"/>
          <w:sz w:val="28"/>
          <w:szCs w:val="28"/>
        </w:rPr>
        <w:t>疫情暴发后,高校思想政治理论课教学采取了形式多样的在线教学组织形式,</w:t>
      </w:r>
      <w:r>
        <w:rPr>
          <w:rFonts w:ascii="仿宋_GB2312" w:eastAsia="仿宋_GB2312" w:hAnsiTheme="minorEastAsia" w:cstheme="minorEastAsia" w:hint="eastAsia"/>
          <w:kern w:val="0"/>
          <w:sz w:val="28"/>
          <w:szCs w:val="28"/>
        </w:rPr>
        <w:t>总结</w:t>
      </w:r>
      <w:proofErr w:type="gramStart"/>
      <w:r>
        <w:rPr>
          <w:rFonts w:ascii="仿宋_GB2312" w:eastAsia="仿宋_GB2312" w:hAnsiTheme="minorEastAsia" w:cstheme="minorEastAsia" w:hint="eastAsia"/>
          <w:kern w:val="0"/>
          <w:sz w:val="28"/>
          <w:szCs w:val="28"/>
        </w:rPr>
        <w:t>思政课</w:t>
      </w:r>
      <w:proofErr w:type="gramEnd"/>
      <w:r>
        <w:rPr>
          <w:rFonts w:ascii="仿宋_GB2312" w:eastAsia="仿宋_GB2312" w:hAnsiTheme="minorEastAsia" w:cstheme="minorEastAsia" w:hint="eastAsia"/>
          <w:kern w:val="0"/>
          <w:sz w:val="28"/>
          <w:szCs w:val="28"/>
        </w:rPr>
        <w:t>在线教育教学的经验成效，分析其存在的问题和不足，对进一步提升</w:t>
      </w:r>
      <w:proofErr w:type="gramStart"/>
      <w:r>
        <w:rPr>
          <w:rFonts w:ascii="仿宋_GB2312" w:eastAsia="仿宋_GB2312" w:hAnsiTheme="minorEastAsia" w:cstheme="minorEastAsia" w:hint="eastAsia"/>
          <w:kern w:val="0"/>
          <w:sz w:val="28"/>
          <w:szCs w:val="28"/>
        </w:rPr>
        <w:t>思政课</w:t>
      </w:r>
      <w:proofErr w:type="gramEnd"/>
      <w:r>
        <w:rPr>
          <w:rFonts w:ascii="仿宋_GB2312" w:eastAsia="仿宋_GB2312" w:hAnsiTheme="minorEastAsia" w:cstheme="minorEastAsia" w:hint="eastAsia"/>
          <w:kern w:val="0"/>
          <w:sz w:val="28"/>
          <w:szCs w:val="28"/>
        </w:rPr>
        <w:t>在线教育教学成效提出意见建议</w:t>
      </w:r>
      <w:r>
        <w:rPr>
          <w:rFonts w:ascii="仿宋_GB2312" w:eastAsia="仿宋_GB2312" w:hAnsiTheme="minorEastAsia" w:cstheme="minorEastAsia"/>
          <w:kern w:val="0"/>
          <w:sz w:val="28"/>
          <w:szCs w:val="28"/>
        </w:rPr>
        <w:t xml:space="preserve">。 </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13.“</w:t>
      </w:r>
      <w:r>
        <w:rPr>
          <w:rFonts w:ascii="微软雅黑" w:eastAsia="微软雅黑" w:hAnsi="微软雅黑" w:cs="宋体"/>
          <w:bCs/>
          <w:sz w:val="28"/>
          <w:szCs w:val="28"/>
        </w:rPr>
        <w:t>课程思政</w:t>
      </w:r>
      <w:r>
        <w:rPr>
          <w:rFonts w:ascii="微软雅黑" w:eastAsia="微软雅黑" w:hAnsi="微软雅黑" w:cs="宋体" w:hint="eastAsia"/>
          <w:bCs/>
          <w:sz w:val="28"/>
          <w:szCs w:val="28"/>
        </w:rPr>
        <w:t>”</w:t>
      </w:r>
      <w:r>
        <w:rPr>
          <w:rFonts w:ascii="微软雅黑" w:eastAsia="微软雅黑" w:hAnsi="微软雅黑" w:cs="宋体"/>
          <w:bCs/>
          <w:sz w:val="28"/>
          <w:szCs w:val="28"/>
        </w:rPr>
        <w:t>教学体系</w:t>
      </w:r>
      <w:r>
        <w:rPr>
          <w:rFonts w:ascii="微软雅黑" w:eastAsia="微软雅黑" w:hAnsi="微软雅黑" w:cs="宋体" w:hint="eastAsia"/>
          <w:bCs/>
          <w:sz w:val="28"/>
          <w:szCs w:val="28"/>
        </w:rPr>
        <w:t>的建构研究</w:t>
      </w:r>
    </w:p>
    <w:p w:rsidR="003F0F1A" w:rsidRDefault="003F0F1A" w:rsidP="003F0F1A">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【研究要点】研究如何发挥上海在“课程思政”方面的优势和经验，结合贯彻落实教育部《高等学校课程思政建设指导纲要》要求，探讨</w:t>
      </w:r>
      <w:r>
        <w:rPr>
          <w:rFonts w:ascii="仿宋_GB2312" w:eastAsia="仿宋_GB2312" w:hAnsiTheme="minorEastAsia" w:cstheme="minorEastAsia" w:hint="eastAsia"/>
          <w:kern w:val="0"/>
          <w:sz w:val="28"/>
          <w:szCs w:val="28"/>
        </w:rPr>
        <w:lastRenderedPageBreak/>
        <w:t>进一步提升上海“课程思政”成效、构建“课程思政”体系（2.0版）的思路、举措、机制和方法。</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14.新时代大中小学劳动教育研究</w:t>
      </w:r>
    </w:p>
    <w:p w:rsidR="003F0F1A" w:rsidRDefault="003F0F1A" w:rsidP="003F0F1A">
      <w:pPr>
        <w:adjustRightInd w:val="0"/>
        <w:snapToGrid w:val="0"/>
        <w:spacing w:line="460" w:lineRule="exact"/>
        <w:rPr>
          <w:rFonts w:ascii="仿宋_GB2312" w:eastAsia="仿宋_GB2312" w:hAnsiTheme="minorEastAsia" w:cstheme="minorEastAsia"/>
          <w:bCs/>
          <w:kern w:val="0"/>
          <w:sz w:val="28"/>
          <w:szCs w:val="28"/>
        </w:rPr>
      </w:pPr>
      <w:r>
        <w:rPr>
          <w:rFonts w:ascii="仿宋_GB2312" w:eastAsia="仿宋_GB2312" w:hAnsiTheme="minorEastAsia" w:cstheme="minorEastAsia" w:hint="eastAsia"/>
          <w:bCs/>
          <w:kern w:val="0"/>
          <w:sz w:val="28"/>
          <w:szCs w:val="28"/>
        </w:rPr>
        <w:t>【研究要点】对标中央和本市关于新时代大中小学劳动教育的文件精神，研究在学校层面如何贯彻落实相关文件要求，如何加强课程建设、教材建设、师资队伍建设和场地基地建设，如何构建起相关的领导机制、推进机制、协调机制和资源保障机制。</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15.高校“三全育人”推进机制研究</w:t>
      </w:r>
    </w:p>
    <w:p w:rsidR="003F0F1A" w:rsidRDefault="003F0F1A" w:rsidP="003F0F1A">
      <w:pPr>
        <w:adjustRightInd w:val="0"/>
        <w:snapToGrid w:val="0"/>
        <w:spacing w:line="460" w:lineRule="exact"/>
        <w:rPr>
          <w:rFonts w:ascii="微软雅黑" w:eastAsia="微软雅黑" w:hAnsi="微软雅黑" w:cs="宋体"/>
          <w:bCs/>
          <w:sz w:val="28"/>
          <w:szCs w:val="28"/>
        </w:rPr>
      </w:pPr>
      <w:r>
        <w:rPr>
          <w:rFonts w:ascii="仿宋_GB2312" w:eastAsia="仿宋_GB2312" w:hAnsiTheme="minorEastAsia" w:cstheme="minorEastAsia" w:hint="eastAsia"/>
          <w:bCs/>
          <w:kern w:val="0"/>
          <w:sz w:val="28"/>
          <w:szCs w:val="28"/>
        </w:rPr>
        <w:t>【研究要点】围绕深化高校“三全育人”综合改革，研究如何在高校层面更好构建起推动“三全育人”的</w:t>
      </w:r>
      <w:r>
        <w:rPr>
          <w:rFonts w:ascii="仿宋_GB2312" w:eastAsia="仿宋_GB2312" w:hAnsi="宋体" w:cs="宋体" w:hint="eastAsia"/>
          <w:kern w:val="0"/>
          <w:sz w:val="28"/>
          <w:szCs w:val="28"/>
        </w:rPr>
        <w:t>领导动员机制、贯彻推进机制、示范推广机制、资源保障机制、评价评估机制、考核督查机制，并提出具有一定操作性的意见建议。</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16.推进新时代学校文化传承创新研究</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仿宋_GB2312" w:eastAsia="仿宋_GB2312" w:hAnsiTheme="minorEastAsia" w:cstheme="minorEastAsia" w:hint="eastAsia"/>
          <w:bCs/>
          <w:kern w:val="0"/>
          <w:sz w:val="28"/>
          <w:szCs w:val="28"/>
        </w:rPr>
        <w:t>【研究要点】研究如何进一步推进大中小学更好开展中华优秀传统文化、革命文化和社会主义先进文化教育；如何更好对接落实上海“文化50条”精神，建好用好上海红色文化、江南文化、海派文化，为建设上海“文化品牌”贡献力量；如何将社会主义核心价值观融入</w:t>
      </w:r>
      <w:proofErr w:type="gramStart"/>
      <w:r>
        <w:rPr>
          <w:rFonts w:ascii="仿宋_GB2312" w:eastAsia="仿宋_GB2312" w:hAnsiTheme="minorEastAsia" w:cstheme="minorEastAsia" w:hint="eastAsia"/>
          <w:bCs/>
          <w:kern w:val="0"/>
          <w:sz w:val="28"/>
          <w:szCs w:val="28"/>
        </w:rPr>
        <w:t>文明文化</w:t>
      </w:r>
      <w:proofErr w:type="gramEnd"/>
      <w:r>
        <w:rPr>
          <w:rFonts w:ascii="仿宋_GB2312" w:eastAsia="仿宋_GB2312" w:hAnsiTheme="minorEastAsia" w:cstheme="minorEastAsia" w:hint="eastAsia"/>
          <w:bCs/>
          <w:kern w:val="0"/>
          <w:sz w:val="28"/>
          <w:szCs w:val="28"/>
        </w:rPr>
        <w:t>工作，加强新时代学校精神文明建设，不断提升学校文化育人成效。</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17</w:t>
      </w:r>
      <w:r>
        <w:rPr>
          <w:rFonts w:ascii="微软雅黑" w:eastAsia="微软雅黑" w:hAnsi="微软雅黑" w:cs="宋体"/>
          <w:bCs/>
          <w:sz w:val="28"/>
          <w:szCs w:val="28"/>
        </w:rPr>
        <w:t>.</w:t>
      </w:r>
      <w:r>
        <w:rPr>
          <w:rFonts w:ascii="微软雅黑" w:eastAsia="微软雅黑" w:hAnsi="微软雅黑" w:cs="宋体" w:hint="eastAsia"/>
          <w:bCs/>
          <w:sz w:val="28"/>
          <w:szCs w:val="28"/>
        </w:rPr>
        <w:t>新时代网络文化育人研究</w:t>
      </w:r>
    </w:p>
    <w:p w:rsidR="003F0F1A" w:rsidRDefault="003F0F1A" w:rsidP="003F0F1A">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【研究要点】研究分析当前大中小学网络文化育人的现状与不足，对标信息化、</w:t>
      </w:r>
      <w:proofErr w:type="gramStart"/>
      <w:r>
        <w:rPr>
          <w:rFonts w:ascii="仿宋_GB2312" w:eastAsia="仿宋_GB2312" w:hAnsiTheme="minorEastAsia" w:cstheme="minorEastAsia" w:hint="eastAsia"/>
          <w:kern w:val="0"/>
          <w:sz w:val="28"/>
          <w:szCs w:val="28"/>
        </w:rPr>
        <w:t>融媒体</w:t>
      </w:r>
      <w:proofErr w:type="gramEnd"/>
      <w:r>
        <w:rPr>
          <w:rFonts w:ascii="仿宋_GB2312" w:eastAsia="仿宋_GB2312" w:hAnsiTheme="minorEastAsia" w:cstheme="minorEastAsia" w:hint="eastAsia"/>
          <w:kern w:val="0"/>
          <w:sz w:val="28"/>
          <w:szCs w:val="28"/>
        </w:rPr>
        <w:t>时代特点，对照新时代网络文化育人的新任务新要求新挑战，就进一步增强学校各类网络平台阵地对学生的吸引力和影响力，不断提升大中小学网络文化</w:t>
      </w:r>
      <w:proofErr w:type="gramStart"/>
      <w:r>
        <w:rPr>
          <w:rFonts w:ascii="仿宋_GB2312" w:eastAsia="仿宋_GB2312" w:hAnsiTheme="minorEastAsia" w:cstheme="minorEastAsia" w:hint="eastAsia"/>
          <w:kern w:val="0"/>
          <w:sz w:val="28"/>
          <w:szCs w:val="28"/>
        </w:rPr>
        <w:t>育人成效</w:t>
      </w:r>
      <w:proofErr w:type="gramEnd"/>
      <w:r>
        <w:rPr>
          <w:rFonts w:ascii="仿宋_GB2312" w:eastAsia="仿宋_GB2312" w:hAnsiTheme="minorEastAsia" w:cstheme="minorEastAsia" w:hint="eastAsia"/>
          <w:kern w:val="0"/>
          <w:sz w:val="28"/>
          <w:szCs w:val="28"/>
        </w:rPr>
        <w:t>提出意见建议。</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18</w:t>
      </w:r>
      <w:r>
        <w:rPr>
          <w:rFonts w:ascii="微软雅黑" w:eastAsia="微软雅黑" w:hAnsi="微软雅黑" w:cs="宋体"/>
          <w:bCs/>
          <w:sz w:val="28"/>
          <w:szCs w:val="28"/>
        </w:rPr>
        <w:t>.</w:t>
      </w:r>
      <w:r>
        <w:rPr>
          <w:rFonts w:ascii="微软雅黑" w:eastAsia="微软雅黑" w:hAnsi="微软雅黑" w:cs="宋体" w:hint="eastAsia"/>
          <w:bCs/>
          <w:sz w:val="28"/>
          <w:szCs w:val="28"/>
        </w:rPr>
        <w:t>加强学校心理健康教育研究</w:t>
      </w:r>
    </w:p>
    <w:p w:rsidR="003F0F1A" w:rsidRDefault="003F0F1A" w:rsidP="003F0F1A">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【研究要点】结合当前青少年思想行为特点和心理特点，研究分析当前大中小学心理健康教育工作的现状，对新时期改进学校心理健康教</w:t>
      </w:r>
      <w:r>
        <w:rPr>
          <w:rFonts w:ascii="仿宋_GB2312" w:eastAsia="仿宋_GB2312" w:hAnsiTheme="minorEastAsia" w:cstheme="minorEastAsia" w:hint="eastAsia"/>
          <w:kern w:val="0"/>
          <w:sz w:val="28"/>
          <w:szCs w:val="28"/>
        </w:rPr>
        <w:lastRenderedPageBreak/>
        <w:t>育、</w:t>
      </w:r>
      <w:proofErr w:type="gramStart"/>
      <w:r>
        <w:rPr>
          <w:rFonts w:ascii="仿宋_GB2312" w:eastAsia="仿宋_GB2312" w:hAnsiTheme="minorEastAsia" w:cstheme="minorEastAsia" w:hint="eastAsia"/>
          <w:kern w:val="0"/>
          <w:sz w:val="28"/>
          <w:szCs w:val="28"/>
        </w:rPr>
        <w:t>加强家</w:t>
      </w:r>
      <w:proofErr w:type="gramEnd"/>
      <w:r>
        <w:rPr>
          <w:rFonts w:ascii="仿宋_GB2312" w:eastAsia="仿宋_GB2312" w:hAnsiTheme="minorEastAsia" w:cstheme="minorEastAsia" w:hint="eastAsia"/>
          <w:kern w:val="0"/>
          <w:sz w:val="28"/>
          <w:szCs w:val="28"/>
        </w:rPr>
        <w:t>校互动、推动全社会合力开展青少年心理健康教育和心理帮扶工作，构建更加有效的心理危机干预体系等，提出意见建议。</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19</w:t>
      </w:r>
      <w:r>
        <w:rPr>
          <w:rFonts w:ascii="微软雅黑" w:eastAsia="微软雅黑" w:hAnsi="微软雅黑" w:cs="宋体"/>
          <w:bCs/>
          <w:sz w:val="28"/>
          <w:szCs w:val="28"/>
        </w:rPr>
        <w:t>.</w:t>
      </w:r>
      <w:r>
        <w:rPr>
          <w:rFonts w:ascii="微软雅黑" w:eastAsia="微软雅黑" w:hAnsi="微软雅黑" w:cs="宋体" w:hint="eastAsia"/>
          <w:bCs/>
          <w:sz w:val="28"/>
          <w:szCs w:val="28"/>
        </w:rPr>
        <w:t>国家安全教育融入大中小学德育课程系列研究</w:t>
      </w:r>
    </w:p>
    <w:p w:rsidR="003F0F1A" w:rsidRDefault="003F0F1A" w:rsidP="003F0F1A">
      <w:pPr>
        <w:widowControl/>
        <w:adjustRightInd w:val="0"/>
        <w:snapToGrid w:val="0"/>
        <w:spacing w:line="460" w:lineRule="exact"/>
        <w:rPr>
          <w:rFonts w:ascii="仿宋_GB2312" w:eastAsia="仿宋_GB2312" w:hAnsi="华文仿宋"/>
          <w:sz w:val="32"/>
          <w:szCs w:val="32"/>
        </w:rPr>
      </w:pPr>
      <w:r>
        <w:rPr>
          <w:rFonts w:ascii="仿宋_GB2312" w:eastAsia="仿宋_GB2312" w:hAnsi="宋体" w:cs="宋体" w:hint="eastAsia"/>
          <w:kern w:val="0"/>
          <w:sz w:val="28"/>
          <w:szCs w:val="28"/>
        </w:rPr>
        <w:t>【</w:t>
      </w:r>
      <w:r>
        <w:rPr>
          <w:rFonts w:ascii="仿宋_GB2312" w:eastAsia="仿宋_GB2312" w:hAnsi="宋体" w:cs="宋体" w:hint="eastAsia"/>
          <w:sz w:val="28"/>
          <w:szCs w:val="28"/>
        </w:rPr>
        <w:t>研究要点</w:t>
      </w:r>
      <w:r>
        <w:rPr>
          <w:rFonts w:ascii="仿宋_GB2312" w:eastAsia="仿宋_GB2312" w:hAnsi="宋体" w:cs="宋体" w:hint="eastAsia"/>
          <w:kern w:val="0"/>
          <w:sz w:val="28"/>
          <w:szCs w:val="28"/>
        </w:rPr>
        <w:t>】基于新时期开展国家安全教育的重要意义和主要内容，研究如何在大中小学教育教学中深度融入国家安全教育内容，探索相应平台和基地的建设，推动大中小学生国家安全教育走向规范、深入，不断增强青少年国家安全意识，切实提高维护国家安全的能力。</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20</w:t>
      </w:r>
      <w:r>
        <w:rPr>
          <w:rFonts w:ascii="微软雅黑" w:eastAsia="微软雅黑" w:hAnsi="微软雅黑" w:cs="宋体"/>
          <w:bCs/>
          <w:sz w:val="28"/>
          <w:szCs w:val="28"/>
        </w:rPr>
        <w:t>.</w:t>
      </w:r>
      <w:r>
        <w:rPr>
          <w:rFonts w:ascii="微软雅黑" w:eastAsia="微软雅黑" w:hAnsi="微软雅黑" w:cs="宋体" w:hint="eastAsia"/>
          <w:bCs/>
          <w:sz w:val="28"/>
          <w:szCs w:val="28"/>
        </w:rPr>
        <w:t>深化“开门办思政”研究</w:t>
      </w:r>
    </w:p>
    <w:p w:rsidR="003F0F1A" w:rsidRDefault="003F0F1A" w:rsidP="003F0F1A">
      <w:pPr>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研究要点】按照上海“三圈三全十育人”思路，研究如何进一步推进“开门办思政”，聚焦理念、思路、平台、载体、保障机制建设等，重点围绕整合社会场馆资源、汇聚社会师资力量、建设校外育人课程、搭建社会师资参与学校育人“立交桥”等进行研究，提出意见建议。</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21</w:t>
      </w:r>
      <w:r>
        <w:rPr>
          <w:rFonts w:ascii="微软雅黑" w:eastAsia="微软雅黑" w:hAnsi="微软雅黑" w:cs="宋体"/>
          <w:bCs/>
          <w:sz w:val="28"/>
          <w:szCs w:val="28"/>
        </w:rPr>
        <w:t>.上海高校思想政治教育</w:t>
      </w:r>
      <w:r>
        <w:rPr>
          <w:rFonts w:ascii="微软雅黑" w:eastAsia="微软雅黑" w:hAnsi="微软雅黑" w:cs="宋体" w:hint="eastAsia"/>
          <w:bCs/>
          <w:sz w:val="28"/>
          <w:szCs w:val="28"/>
        </w:rPr>
        <w:t>质量评价</w:t>
      </w:r>
      <w:r>
        <w:rPr>
          <w:rFonts w:ascii="微软雅黑" w:eastAsia="微软雅黑" w:hAnsi="微软雅黑" w:cs="宋体"/>
          <w:bCs/>
          <w:sz w:val="28"/>
          <w:szCs w:val="28"/>
        </w:rPr>
        <w:t>研究</w:t>
      </w:r>
    </w:p>
    <w:p w:rsidR="003F0F1A" w:rsidRDefault="003F0F1A" w:rsidP="003F0F1A">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遵循习近平总书记关于高校思想政治工作的系列重要论述，围绕上海率先整体实现教育现代化对于高校思想政治教育的要求，研究如何构建一套系统、量化、可测的彰显上海特点的高校思想政治教育质量评价标准，为开展高校思想政治教育质量评估提供依据。</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22</w:t>
      </w:r>
      <w:r>
        <w:rPr>
          <w:rFonts w:ascii="微软雅黑" w:eastAsia="微软雅黑" w:hAnsi="微软雅黑" w:cs="宋体"/>
          <w:bCs/>
          <w:sz w:val="28"/>
          <w:szCs w:val="28"/>
        </w:rPr>
        <w:t>.</w:t>
      </w:r>
      <w:r>
        <w:rPr>
          <w:rFonts w:ascii="微软雅黑" w:eastAsia="微软雅黑" w:hAnsi="微软雅黑" w:cs="宋体" w:hint="eastAsia"/>
          <w:bCs/>
          <w:sz w:val="28"/>
          <w:szCs w:val="28"/>
        </w:rPr>
        <w:t>新时期中小学德育质量提升研究</w:t>
      </w:r>
    </w:p>
    <w:p w:rsidR="003F0F1A" w:rsidRDefault="003F0F1A" w:rsidP="003F0F1A">
      <w:pPr>
        <w:widowControl/>
        <w:adjustRightInd w:val="0"/>
        <w:snapToGrid w:val="0"/>
        <w:spacing w:line="460" w:lineRule="exact"/>
        <w:rPr>
          <w:rFonts w:ascii="仿宋_GB2312" w:eastAsia="仿宋_GB2312" w:hAnsi="宋体" w:cs="宋体"/>
          <w:kern w:val="0"/>
          <w:sz w:val="28"/>
          <w:szCs w:val="28"/>
        </w:rPr>
      </w:pPr>
      <w:r>
        <w:rPr>
          <w:rFonts w:ascii="仿宋_GB2312" w:eastAsia="仿宋_GB2312" w:hAnsi="宋体" w:cs="宋体" w:hint="eastAsia"/>
          <w:kern w:val="0"/>
          <w:sz w:val="28"/>
          <w:szCs w:val="28"/>
          <w:lang w:val="zh-TW" w:eastAsia="zh-TW"/>
        </w:rPr>
        <w:t>【研究要点】</w:t>
      </w:r>
      <w:r>
        <w:rPr>
          <w:rFonts w:ascii="仿宋_GB2312" w:eastAsia="仿宋_GB2312" w:hAnsi="宋体" w:cs="宋体" w:hint="eastAsia"/>
          <w:kern w:val="0"/>
          <w:sz w:val="28"/>
          <w:szCs w:val="28"/>
          <w:lang w:val="zh-TW"/>
        </w:rPr>
        <w:t>围绕新时期中小学（含中职）德育工作的新任务新要求，从</w:t>
      </w:r>
      <w:r>
        <w:rPr>
          <w:rFonts w:ascii="仿宋_GB2312" w:eastAsia="仿宋_GB2312" w:hAnsi="宋体" w:cs="宋体" w:hint="eastAsia"/>
          <w:kern w:val="0"/>
          <w:sz w:val="28"/>
          <w:szCs w:val="28"/>
          <w:lang w:val="zh-TW" w:eastAsia="zh-TW"/>
        </w:rPr>
        <w:t>德育目标、内容、途径、</w:t>
      </w:r>
      <w:r>
        <w:rPr>
          <w:rFonts w:ascii="仿宋_GB2312" w:eastAsia="仿宋_GB2312" w:hAnsi="宋体" w:cs="宋体" w:hint="eastAsia"/>
          <w:kern w:val="0"/>
          <w:sz w:val="28"/>
          <w:szCs w:val="28"/>
          <w:lang w:val="zh-TW"/>
        </w:rPr>
        <w:t>载体、</w:t>
      </w:r>
      <w:r>
        <w:rPr>
          <w:rFonts w:ascii="仿宋_GB2312" w:eastAsia="仿宋_GB2312" w:hAnsi="宋体" w:cs="宋体" w:hint="eastAsia"/>
          <w:kern w:val="0"/>
          <w:sz w:val="28"/>
          <w:szCs w:val="28"/>
          <w:lang w:val="zh-TW" w:eastAsia="zh-TW"/>
        </w:rPr>
        <w:t>方法、</w:t>
      </w:r>
      <w:r>
        <w:rPr>
          <w:rFonts w:ascii="仿宋_GB2312" w:eastAsia="仿宋_GB2312" w:hAnsi="宋体" w:cs="宋体" w:hint="eastAsia"/>
          <w:kern w:val="0"/>
          <w:sz w:val="28"/>
          <w:szCs w:val="28"/>
          <w:lang w:val="zh-TW"/>
        </w:rPr>
        <w:t>队伍、</w:t>
      </w:r>
      <w:r>
        <w:rPr>
          <w:rFonts w:ascii="仿宋_GB2312" w:eastAsia="仿宋_GB2312" w:hAnsi="宋体" w:cs="宋体" w:hint="eastAsia"/>
          <w:kern w:val="0"/>
          <w:sz w:val="28"/>
          <w:szCs w:val="28"/>
          <w:lang w:val="zh-TW" w:eastAsia="zh-TW"/>
        </w:rPr>
        <w:t>评价</w:t>
      </w:r>
      <w:r>
        <w:rPr>
          <w:rFonts w:ascii="仿宋_GB2312" w:eastAsia="仿宋_GB2312" w:hAnsi="宋体" w:cs="宋体" w:hint="eastAsia"/>
          <w:kern w:val="0"/>
          <w:sz w:val="28"/>
          <w:szCs w:val="28"/>
          <w:lang w:val="zh-TW"/>
        </w:rPr>
        <w:t>等方面，研究如何进一步提升德育工作质量，培育德智体美劳全面发展的青少年</w:t>
      </w:r>
      <w:r>
        <w:rPr>
          <w:rFonts w:ascii="仿宋_GB2312" w:eastAsia="仿宋_GB2312" w:hAnsi="宋体" w:cs="宋体" w:hint="eastAsia"/>
          <w:kern w:val="0"/>
          <w:sz w:val="28"/>
          <w:szCs w:val="28"/>
          <w:lang w:val="zh-TW" w:eastAsia="zh-TW"/>
        </w:rPr>
        <w:t>。</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23</w:t>
      </w:r>
      <w:r>
        <w:rPr>
          <w:rFonts w:ascii="微软雅黑" w:eastAsia="微软雅黑" w:hAnsi="微软雅黑" w:cs="宋体"/>
          <w:bCs/>
          <w:sz w:val="28"/>
          <w:szCs w:val="28"/>
        </w:rPr>
        <w:t>.</w:t>
      </w:r>
      <w:r>
        <w:rPr>
          <w:rFonts w:ascii="微软雅黑" w:eastAsia="微软雅黑" w:hAnsi="微软雅黑" w:cs="宋体" w:hint="eastAsia"/>
          <w:bCs/>
          <w:sz w:val="28"/>
          <w:szCs w:val="28"/>
        </w:rPr>
        <w:t>上海高校思想政治工作专门队伍建设研究</w:t>
      </w:r>
    </w:p>
    <w:p w:rsidR="003F0F1A" w:rsidRDefault="003F0F1A" w:rsidP="003F0F1A">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落实全国高校思想政治工作会议精神，聚焦高校思想政治工作专门队伍建设，就本市高校思想政治理论课教师、辅导员、党务工作者等的配备、培养、管理、激励等工作进行梳理，总结成效经验，查找问题不足，分析原因，提出对策建议。</w:t>
      </w:r>
    </w:p>
    <w:p w:rsidR="003F0F1A" w:rsidRDefault="003F0F1A" w:rsidP="003F0F1A">
      <w:pPr>
        <w:adjustRightInd w:val="0"/>
        <w:snapToGrid w:val="0"/>
        <w:spacing w:line="460" w:lineRule="exact"/>
        <w:rPr>
          <w:rFonts w:ascii="仿宋_GB2312" w:eastAsia="仿宋_GB2312" w:hAnsiTheme="minorEastAsia" w:cstheme="minorEastAsia"/>
          <w:kern w:val="0"/>
          <w:sz w:val="28"/>
          <w:szCs w:val="28"/>
        </w:rPr>
      </w:pP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lastRenderedPageBreak/>
        <w:t>24</w:t>
      </w:r>
      <w:r>
        <w:rPr>
          <w:rFonts w:ascii="微软雅黑" w:eastAsia="微软雅黑" w:hAnsi="微软雅黑" w:cs="宋体"/>
          <w:bCs/>
          <w:sz w:val="28"/>
          <w:szCs w:val="28"/>
        </w:rPr>
        <w:t>.</w:t>
      </w:r>
      <w:r>
        <w:rPr>
          <w:rFonts w:ascii="微软雅黑" w:eastAsia="微软雅黑" w:hAnsi="微软雅黑" w:cs="宋体" w:hint="eastAsia"/>
          <w:bCs/>
          <w:sz w:val="28"/>
          <w:szCs w:val="28"/>
        </w:rPr>
        <w:t>新时期</w:t>
      </w:r>
      <w:r>
        <w:rPr>
          <w:rFonts w:ascii="微软雅黑" w:eastAsia="微软雅黑" w:hAnsi="微软雅黑" w:cs="宋体"/>
          <w:bCs/>
          <w:sz w:val="28"/>
          <w:szCs w:val="28"/>
        </w:rPr>
        <w:t>高校辅导员“三同”</w:t>
      </w:r>
      <w:r>
        <w:rPr>
          <w:rFonts w:ascii="微软雅黑" w:eastAsia="微软雅黑" w:hAnsi="微软雅黑" w:cs="宋体" w:hint="eastAsia"/>
          <w:bCs/>
          <w:sz w:val="28"/>
          <w:szCs w:val="28"/>
        </w:rPr>
        <w:t>工作机制创新研究</w:t>
      </w:r>
    </w:p>
    <w:p w:rsidR="003F0F1A" w:rsidRDefault="003F0F1A" w:rsidP="003F0F1A">
      <w:pPr>
        <w:adjustRightInd w:val="0"/>
        <w:snapToGrid w:val="0"/>
        <w:spacing w:beforeLines="50" w:afterLines="20" w:line="460" w:lineRule="exact"/>
        <w:rPr>
          <w:rFonts w:ascii="仿宋_GB2312" w:eastAsia="仿宋_GB2312" w:hAnsiTheme="minorEastAsia" w:cstheme="minorEastAsia"/>
          <w:bCs/>
          <w:kern w:val="0"/>
          <w:sz w:val="28"/>
          <w:szCs w:val="28"/>
        </w:rPr>
      </w:pPr>
      <w:r>
        <w:rPr>
          <w:rFonts w:ascii="微软雅黑" w:eastAsia="微软雅黑" w:hAnsi="微软雅黑" w:cs="宋体" w:hint="eastAsia"/>
          <w:bCs/>
          <w:sz w:val="28"/>
          <w:szCs w:val="28"/>
        </w:rPr>
        <w:t>【研究要点】</w:t>
      </w:r>
      <w:r>
        <w:rPr>
          <w:rFonts w:ascii="仿宋_GB2312" w:eastAsia="仿宋_GB2312" w:hAnsiTheme="minorEastAsia" w:cstheme="minorEastAsia" w:hint="eastAsia"/>
          <w:bCs/>
          <w:kern w:val="0"/>
          <w:sz w:val="28"/>
          <w:szCs w:val="28"/>
        </w:rPr>
        <w:t>结合高校辅导员当前“三同”</w:t>
      </w:r>
      <w:r>
        <w:rPr>
          <w:rFonts w:ascii="仿宋_GB2312" w:eastAsia="仿宋_GB2312" w:hAnsiTheme="minorEastAsia" w:cstheme="minorEastAsia"/>
          <w:bCs/>
          <w:kern w:val="0"/>
          <w:sz w:val="28"/>
          <w:szCs w:val="28"/>
        </w:rPr>
        <w:t>(同吃、同住、同学习)</w:t>
      </w:r>
      <w:r>
        <w:rPr>
          <w:rFonts w:ascii="仿宋_GB2312" w:eastAsia="仿宋_GB2312" w:hAnsiTheme="minorEastAsia" w:cstheme="minorEastAsia" w:hint="eastAsia"/>
          <w:bCs/>
          <w:kern w:val="0"/>
          <w:sz w:val="28"/>
          <w:szCs w:val="28"/>
        </w:rPr>
        <w:t>工作实际</w:t>
      </w:r>
      <w:r>
        <w:rPr>
          <w:rFonts w:ascii="仿宋_GB2312" w:eastAsia="仿宋_GB2312" w:hAnsiTheme="minorEastAsia" w:cstheme="minorEastAsia"/>
          <w:bCs/>
          <w:kern w:val="0"/>
          <w:sz w:val="28"/>
          <w:szCs w:val="28"/>
        </w:rPr>
        <w:t>，</w:t>
      </w:r>
      <w:r>
        <w:rPr>
          <w:rFonts w:ascii="仿宋_GB2312" w:eastAsia="仿宋_GB2312" w:hAnsiTheme="minorEastAsia" w:cstheme="minorEastAsia" w:hint="eastAsia"/>
          <w:bCs/>
          <w:kern w:val="0"/>
          <w:sz w:val="28"/>
          <w:szCs w:val="28"/>
        </w:rPr>
        <w:t>按照“三全育人”工作要求，从辅导员角色定位、职能功能、能力素质要求等维度探讨</w:t>
      </w:r>
      <w:r>
        <w:rPr>
          <w:rFonts w:ascii="仿宋_GB2312" w:eastAsia="仿宋_GB2312" w:hAnsiTheme="minorEastAsia" w:cstheme="minorEastAsia"/>
          <w:bCs/>
          <w:kern w:val="0"/>
          <w:sz w:val="28"/>
          <w:szCs w:val="28"/>
        </w:rPr>
        <w:t>辅导员</w:t>
      </w:r>
      <w:r>
        <w:rPr>
          <w:rFonts w:ascii="仿宋_GB2312" w:eastAsia="仿宋_GB2312" w:hAnsiTheme="minorEastAsia" w:cstheme="minorEastAsia"/>
          <w:bCs/>
          <w:kern w:val="0"/>
          <w:sz w:val="28"/>
          <w:szCs w:val="28"/>
        </w:rPr>
        <w:t>“</w:t>
      </w:r>
      <w:r>
        <w:rPr>
          <w:rFonts w:ascii="仿宋_GB2312" w:eastAsia="仿宋_GB2312" w:hAnsiTheme="minorEastAsia" w:cstheme="minorEastAsia"/>
          <w:bCs/>
          <w:kern w:val="0"/>
          <w:sz w:val="28"/>
          <w:szCs w:val="28"/>
        </w:rPr>
        <w:t>三同</w:t>
      </w:r>
      <w:r>
        <w:rPr>
          <w:rFonts w:ascii="仿宋_GB2312" w:eastAsia="仿宋_GB2312" w:hAnsiTheme="minorEastAsia" w:cstheme="minorEastAsia"/>
          <w:bCs/>
          <w:kern w:val="0"/>
          <w:sz w:val="28"/>
          <w:szCs w:val="28"/>
        </w:rPr>
        <w:t>”</w:t>
      </w:r>
      <w:r>
        <w:rPr>
          <w:rFonts w:ascii="仿宋_GB2312" w:eastAsia="仿宋_GB2312" w:hAnsiTheme="minorEastAsia" w:cstheme="minorEastAsia"/>
          <w:bCs/>
          <w:kern w:val="0"/>
          <w:sz w:val="28"/>
          <w:szCs w:val="28"/>
        </w:rPr>
        <w:t>新</w:t>
      </w:r>
      <w:r>
        <w:rPr>
          <w:rFonts w:ascii="仿宋_GB2312" w:eastAsia="仿宋_GB2312" w:hAnsiTheme="minorEastAsia" w:cstheme="minorEastAsia" w:hint="eastAsia"/>
          <w:bCs/>
          <w:kern w:val="0"/>
          <w:sz w:val="28"/>
          <w:szCs w:val="28"/>
        </w:rPr>
        <w:t>的</w:t>
      </w:r>
      <w:r>
        <w:rPr>
          <w:rFonts w:ascii="仿宋_GB2312" w:eastAsia="仿宋_GB2312" w:hAnsiTheme="minorEastAsia" w:cstheme="minorEastAsia"/>
          <w:bCs/>
          <w:kern w:val="0"/>
          <w:sz w:val="28"/>
          <w:szCs w:val="28"/>
        </w:rPr>
        <w:t>内涵</w:t>
      </w:r>
      <w:r>
        <w:rPr>
          <w:rFonts w:ascii="仿宋_GB2312" w:eastAsia="仿宋_GB2312" w:hAnsiTheme="minorEastAsia" w:cstheme="minorEastAsia" w:hint="eastAsia"/>
          <w:bCs/>
          <w:kern w:val="0"/>
          <w:sz w:val="28"/>
          <w:szCs w:val="28"/>
        </w:rPr>
        <w:t>。研究如何坚持“一线工作原则”，发挥辅导员教育、管理、服务、协调职能，突出辅导员在推进大学生思想政治教育工作的骨干枢纽功能，推动学校育人资源向学生班级、学生社区汇聚，从而不断提升育人工作成效。</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25</w:t>
      </w:r>
      <w:r>
        <w:rPr>
          <w:rFonts w:ascii="微软雅黑" w:eastAsia="微软雅黑" w:hAnsi="微软雅黑" w:cs="宋体"/>
          <w:bCs/>
          <w:sz w:val="28"/>
          <w:szCs w:val="28"/>
        </w:rPr>
        <w:t>.</w:t>
      </w:r>
      <w:r>
        <w:rPr>
          <w:rFonts w:ascii="微软雅黑" w:eastAsia="微软雅黑" w:hAnsi="微软雅黑" w:cs="宋体" w:hint="eastAsia"/>
          <w:bCs/>
          <w:sz w:val="28"/>
          <w:szCs w:val="28"/>
        </w:rPr>
        <w:t>加强师德师风建设研究</w:t>
      </w:r>
    </w:p>
    <w:p w:rsidR="003F0F1A" w:rsidRDefault="003F0F1A" w:rsidP="003F0F1A">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贯彻落实中央关于新时代教师队伍建设的要求，着眼进一步加强大中小学教师思想政治工作，突出师德师风建设，调研分析当前上海学校师德师风现状和师德师风建设工作情况，梳理存在的问题与不足，提出对策建议。</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26.高校教师思想政治工作研究</w:t>
      </w:r>
    </w:p>
    <w:p w:rsidR="003F0F1A" w:rsidRDefault="003F0F1A" w:rsidP="003F0F1A">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【研究要点】聚焦高校教师队伍，分析当前高校教师思想政治工作的体系架构、重要举措、</w:t>
      </w:r>
      <w:proofErr w:type="gramStart"/>
      <w:r>
        <w:rPr>
          <w:rFonts w:ascii="仿宋_GB2312" w:eastAsia="仿宋_GB2312" w:hAnsiTheme="minorEastAsia" w:cstheme="minorEastAsia" w:hint="eastAsia"/>
          <w:kern w:val="0"/>
          <w:sz w:val="28"/>
          <w:szCs w:val="28"/>
        </w:rPr>
        <w:t>进展成效</w:t>
      </w:r>
      <w:proofErr w:type="gramEnd"/>
      <w:r>
        <w:rPr>
          <w:rFonts w:ascii="仿宋_GB2312" w:eastAsia="仿宋_GB2312" w:hAnsiTheme="minorEastAsia" w:cstheme="minorEastAsia" w:hint="eastAsia"/>
          <w:kern w:val="0"/>
          <w:sz w:val="28"/>
          <w:szCs w:val="28"/>
        </w:rPr>
        <w:t>和基本经验，分析其存在的问题不足及原因，重点分析高校党委教师工作</w:t>
      </w:r>
      <w:proofErr w:type="gramStart"/>
      <w:r>
        <w:rPr>
          <w:rFonts w:ascii="仿宋_GB2312" w:eastAsia="仿宋_GB2312" w:hAnsiTheme="minorEastAsia" w:cstheme="minorEastAsia" w:hint="eastAsia"/>
          <w:kern w:val="0"/>
          <w:sz w:val="28"/>
          <w:szCs w:val="28"/>
        </w:rPr>
        <w:t>部职能</w:t>
      </w:r>
      <w:proofErr w:type="gramEnd"/>
      <w:r>
        <w:rPr>
          <w:rFonts w:ascii="仿宋_GB2312" w:eastAsia="仿宋_GB2312" w:hAnsiTheme="minorEastAsia" w:cstheme="minorEastAsia" w:hint="eastAsia"/>
          <w:kern w:val="0"/>
          <w:sz w:val="28"/>
          <w:szCs w:val="28"/>
        </w:rPr>
        <w:t>发挥情况，对进一步加强高校教师思想政治工作提出意见建议。</w:t>
      </w:r>
    </w:p>
    <w:p w:rsidR="003F0F1A" w:rsidRDefault="003F0F1A" w:rsidP="003F0F1A">
      <w:pPr>
        <w:adjustRightInd w:val="0"/>
        <w:snapToGrid w:val="0"/>
        <w:spacing w:beforeLines="50" w:afterLines="20" w:line="460" w:lineRule="exact"/>
        <w:rPr>
          <w:rFonts w:ascii="微软雅黑" w:eastAsia="微软雅黑" w:hAnsi="微软雅黑" w:cs="宋体"/>
          <w:bCs/>
          <w:sz w:val="28"/>
          <w:szCs w:val="28"/>
        </w:rPr>
      </w:pPr>
      <w:r>
        <w:rPr>
          <w:rFonts w:ascii="微软雅黑" w:eastAsia="微软雅黑" w:hAnsi="微软雅黑" w:cs="宋体" w:hint="eastAsia"/>
          <w:bCs/>
          <w:sz w:val="28"/>
          <w:szCs w:val="28"/>
        </w:rPr>
        <w:t>27.加强学校家庭教育指导有效性研究</w:t>
      </w:r>
    </w:p>
    <w:p w:rsidR="003F0F1A" w:rsidRDefault="003F0F1A" w:rsidP="003F0F1A">
      <w:pPr>
        <w:adjustRightInd w:val="0"/>
        <w:snapToGrid w:val="0"/>
        <w:spacing w:line="460" w:lineRule="exact"/>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研究要点】立足问题导向和实践需求，研究分析当前学校家庭教育指导现状，以及调研家长群体对家庭教育指导内容和指导形式的实际需求，对进一步规范家长学校建设、加强家庭教育指导课程一体化架构、形成家庭教育指导实施的有效路径、强化家庭教育指导队伍建设等提出意见建议。</w:t>
      </w:r>
    </w:p>
    <w:p w:rsidR="003F0F1A" w:rsidRDefault="003F0F1A" w:rsidP="003F0F1A">
      <w:pPr>
        <w:adjustRightInd w:val="0"/>
        <w:snapToGrid w:val="0"/>
        <w:spacing w:line="460" w:lineRule="exact"/>
        <w:ind w:firstLineChars="150" w:firstLine="420"/>
        <w:rPr>
          <w:rFonts w:ascii="仿宋_GB2312" w:eastAsia="仿宋_GB2312" w:hAnsiTheme="minorEastAsia" w:cstheme="minorEastAsia"/>
          <w:kern w:val="0"/>
          <w:sz w:val="28"/>
          <w:szCs w:val="28"/>
        </w:rPr>
      </w:pPr>
    </w:p>
    <w:p w:rsidR="00E80EBD" w:rsidRPr="003F0F1A" w:rsidRDefault="003F0F1A" w:rsidP="003F0F1A">
      <w:pPr>
        <w:adjustRightInd w:val="0"/>
        <w:snapToGrid w:val="0"/>
        <w:spacing w:line="460" w:lineRule="exact"/>
        <w:ind w:firstLineChars="200" w:firstLine="560"/>
        <w:rPr>
          <w:rFonts w:ascii="仿宋_GB2312" w:eastAsia="仿宋_GB2312" w:hAnsiTheme="minorEastAsia" w:cstheme="minorEastAsia"/>
          <w:kern w:val="0"/>
          <w:sz w:val="28"/>
          <w:szCs w:val="28"/>
        </w:rPr>
      </w:pPr>
      <w:r>
        <w:rPr>
          <w:rFonts w:ascii="仿宋_GB2312" w:eastAsia="仿宋_GB2312" w:hAnsiTheme="minorEastAsia" w:cstheme="minorEastAsia" w:hint="eastAsia"/>
          <w:kern w:val="0"/>
          <w:sz w:val="28"/>
          <w:szCs w:val="28"/>
        </w:rPr>
        <w:t>此外，申报者还可围绕大中小学思想政治工作的其他具体领域，自拟题目申报。坚持问题意识，分析相关工作的问题不足，并就推动相关工作创新发展、不断提高学校思想政治工作成效等方面进行探索与研究。</w:t>
      </w:r>
    </w:p>
    <w:sectPr w:rsidR="00E80EBD" w:rsidRPr="003F0F1A" w:rsidSect="005C29C9">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749"/>
      <w:docPartObj>
        <w:docPartGallery w:val="AutoText"/>
      </w:docPartObj>
    </w:sdtPr>
    <w:sdtEndPr/>
    <w:sdtContent>
      <w:p w:rsidR="005C29C9" w:rsidRDefault="003F0F1A">
        <w:pPr>
          <w:pStyle w:val="a3"/>
          <w:jc w:val="center"/>
        </w:pPr>
        <w:r w:rsidRPr="005C29C9">
          <w:fldChar w:fldCharType="begin"/>
        </w:r>
        <w:r>
          <w:instrText xml:space="preserve"> PAGE   \* MERGEFORMAT </w:instrText>
        </w:r>
        <w:r w:rsidRPr="005C29C9">
          <w:fldChar w:fldCharType="separate"/>
        </w:r>
        <w:r w:rsidRPr="003F0F1A">
          <w:rPr>
            <w:noProof/>
            <w:lang w:val="zh-CN"/>
          </w:rPr>
          <w:t>1</w:t>
        </w:r>
        <w:r>
          <w:rPr>
            <w:lang w:val="zh-CN"/>
          </w:rPr>
          <w:fldChar w:fldCharType="end"/>
        </w:r>
      </w:p>
    </w:sdtContent>
  </w:sdt>
  <w:p w:rsidR="005C29C9" w:rsidRDefault="003F0F1A">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F340A"/>
    <w:multiLevelType w:val="multilevel"/>
    <w:tmpl w:val="3A3F34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0F1A"/>
    <w:rsid w:val="003F0F1A"/>
    <w:rsid w:val="00573C0A"/>
    <w:rsid w:val="00D77DFC"/>
    <w:rsid w:val="00F628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F1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F0F1A"/>
    <w:pPr>
      <w:tabs>
        <w:tab w:val="center" w:pos="4153"/>
        <w:tab w:val="right" w:pos="8306"/>
      </w:tabs>
      <w:snapToGrid w:val="0"/>
      <w:jc w:val="left"/>
    </w:pPr>
    <w:rPr>
      <w:sz w:val="18"/>
      <w:szCs w:val="18"/>
    </w:rPr>
  </w:style>
  <w:style w:type="character" w:customStyle="1" w:styleId="Char">
    <w:name w:val="页脚 Char"/>
    <w:basedOn w:val="a0"/>
    <w:link w:val="a3"/>
    <w:uiPriority w:val="99"/>
    <w:rsid w:val="003F0F1A"/>
    <w:rPr>
      <w:sz w:val="18"/>
      <w:szCs w:val="18"/>
    </w:rPr>
  </w:style>
  <w:style w:type="paragraph" w:styleId="a4">
    <w:name w:val="List Paragraph"/>
    <w:basedOn w:val="a"/>
    <w:uiPriority w:val="34"/>
    <w:qFormat/>
    <w:rsid w:val="003F0F1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1</cp:revision>
  <dcterms:created xsi:type="dcterms:W3CDTF">2020-08-03T01:32:00Z</dcterms:created>
  <dcterms:modified xsi:type="dcterms:W3CDTF">2020-08-03T01:32:00Z</dcterms:modified>
</cp:coreProperties>
</file>